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DF" w:rsidRPr="00F43FDF" w:rsidRDefault="00F43FDF" w:rsidP="00F43FDF">
      <w:pPr>
        <w:widowControl/>
        <w:pBdr>
          <w:top w:val="dotted" w:sz="2" w:space="2" w:color="BBBBBB"/>
          <w:left w:val="dotted" w:sz="6" w:space="22" w:color="BBBBBB"/>
          <w:bottom w:val="dotted" w:sz="6" w:space="2" w:color="BBBBBB"/>
          <w:right w:val="dotted" w:sz="6" w:space="11" w:color="BBBBBB"/>
        </w:pBdr>
        <w:shd w:val="clear" w:color="auto" w:fill="FFFFFF"/>
        <w:outlineLvl w:val="2"/>
        <w:rPr>
          <w:rFonts w:ascii="Trebuchet MS" w:eastAsia="新細明體" w:hAnsi="Trebuchet MS" w:cs="新細明體"/>
          <w:b/>
          <w:bCs/>
          <w:color w:val="333333"/>
          <w:kern w:val="0"/>
          <w:sz w:val="26"/>
          <w:szCs w:val="26"/>
        </w:rPr>
      </w:pPr>
      <w:r w:rsidRPr="00F43FDF">
        <w:rPr>
          <w:rFonts w:ascii="Trebuchet MS" w:eastAsia="新細明體" w:hAnsi="Trebuchet MS" w:cs="新細明體"/>
          <w:b/>
          <w:bCs/>
          <w:color w:val="333333"/>
          <w:kern w:val="0"/>
          <w:sz w:val="26"/>
          <w:szCs w:val="26"/>
        </w:rPr>
        <w:fldChar w:fldCharType="begin"/>
      </w:r>
      <w:r w:rsidRPr="00F43FDF">
        <w:rPr>
          <w:rFonts w:ascii="Trebuchet MS" w:eastAsia="新細明體" w:hAnsi="Trebuchet MS" w:cs="新細明體"/>
          <w:b/>
          <w:bCs/>
          <w:color w:val="333333"/>
          <w:kern w:val="0"/>
          <w:sz w:val="26"/>
          <w:szCs w:val="26"/>
        </w:rPr>
        <w:instrText xml:space="preserve"> HYPERLINK "http://uni-pros.blogspot.tw/2010/08/www.uni-pros.com" </w:instrText>
      </w:r>
      <w:r w:rsidRPr="00F43FDF">
        <w:rPr>
          <w:rFonts w:ascii="Trebuchet MS" w:eastAsia="新細明體" w:hAnsi="Trebuchet MS" w:cs="新細明體"/>
          <w:b/>
          <w:bCs/>
          <w:color w:val="333333"/>
          <w:kern w:val="0"/>
          <w:sz w:val="26"/>
          <w:szCs w:val="26"/>
        </w:rPr>
        <w:fldChar w:fldCharType="separate"/>
      </w:r>
      <w:r w:rsidRPr="00F43FDF">
        <w:rPr>
          <w:rFonts w:ascii="Trebuchet MS" w:eastAsia="新細明體" w:hAnsi="Trebuchet MS" w:cs="新細明體"/>
          <w:b/>
          <w:bCs/>
          <w:color w:val="333333"/>
          <w:kern w:val="0"/>
          <w:sz w:val="26"/>
          <w:szCs w:val="26"/>
        </w:rPr>
        <w:t>高階主管的迷思</w:t>
      </w:r>
      <w:r w:rsidRPr="00F43FDF">
        <w:rPr>
          <w:rFonts w:ascii="Trebuchet MS" w:eastAsia="新細明體" w:hAnsi="Trebuchet MS" w:cs="新細明體"/>
          <w:b/>
          <w:bCs/>
          <w:color w:val="333333"/>
          <w:kern w:val="0"/>
          <w:sz w:val="26"/>
          <w:szCs w:val="26"/>
        </w:rPr>
        <w:t>-</w:t>
      </w:r>
      <w:r w:rsidRPr="00F43FDF">
        <w:rPr>
          <w:rFonts w:ascii="Trebuchet MS" w:eastAsia="新細明體" w:hAnsi="Trebuchet MS" w:cs="新細明體"/>
          <w:b/>
          <w:bCs/>
          <w:color w:val="333333"/>
          <w:kern w:val="0"/>
          <w:sz w:val="26"/>
          <w:szCs w:val="26"/>
        </w:rPr>
        <w:t>主管角色篇</w:t>
      </w:r>
      <w:r w:rsidRPr="00F43FDF">
        <w:rPr>
          <w:rFonts w:ascii="Trebuchet MS" w:eastAsia="新細明體" w:hAnsi="Trebuchet MS" w:cs="新細明體"/>
          <w:b/>
          <w:bCs/>
          <w:color w:val="333333"/>
          <w:kern w:val="0"/>
          <w:sz w:val="26"/>
          <w:szCs w:val="26"/>
        </w:rPr>
        <w:fldChar w:fldCharType="end"/>
      </w:r>
    </w:p>
    <w:p w:rsidR="00F43FDF" w:rsidRPr="00F43FDF" w:rsidRDefault="00F43FDF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F43FDF">
        <w:rPr>
          <w:rFonts w:ascii="Trebuchet MS" w:hAnsi="Trebuchet MS"/>
          <w:color w:val="333333"/>
          <w:sz w:val="20"/>
          <w:szCs w:val="20"/>
          <w:shd w:val="clear" w:color="auto" w:fill="FFFFFF"/>
        </w:rPr>
        <w:t>http://uni-pros.blogspot.tw/2010/08/blog-post.html</w:t>
      </w:r>
    </w:p>
    <w:p w:rsidR="00F43FDF" w:rsidRDefault="00F43FDF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E500A" w:rsidRDefault="00F43FDF"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奇異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(GE)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公司創造『百年驚奇』的前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CEO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傑克威爾許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Jack Welch,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說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: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『我既不會製造，也不會設計，我唯一能做的事：打造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GE</w:t>
      </w:r>
      <w:proofErr w:type="gram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最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核心的菁英人才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(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團隊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)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，以確保公司競爭性和對手的差異性』。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簡單卻是重要的問題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: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1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、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找對人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2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、放對位置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3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、協助他作對的事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他的部屬問說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: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「這件事不做，會有甚麼後果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?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」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他回答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: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如果不能掌握核心人才，就會成為別人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(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對手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)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的核心幹部。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 w:rsidRPr="0033412F">
        <w:rPr>
          <w:rFonts w:ascii="新細明體" w:eastAsia="新細明體" w:hAnsi="新細明體" w:cs="新細明體" w:hint="eastAsia"/>
          <w:b/>
          <w:bCs/>
          <w:color w:val="FF0000"/>
          <w:sz w:val="20"/>
          <w:szCs w:val="20"/>
          <w:shd w:val="clear" w:color="auto" w:fill="FFFFFF"/>
        </w:rPr>
        <w:t>※</w:t>
      </w:r>
      <w:r w:rsidRPr="0033412F">
        <w:rPr>
          <w:rFonts w:ascii="Trebuchet MS" w:hAnsi="Trebuchet MS"/>
          <w:b/>
          <w:bCs/>
          <w:color w:val="FF0000"/>
          <w:sz w:val="20"/>
          <w:szCs w:val="20"/>
          <w:shd w:val="clear" w:color="auto" w:fill="FFFFFF"/>
        </w:rPr>
        <w:t>迷思</w:t>
      </w:r>
      <w:proofErr w:type="gramStart"/>
      <w:r w:rsidRPr="0033412F">
        <w:rPr>
          <w:rFonts w:ascii="Trebuchet MS" w:hAnsi="Trebuchet MS"/>
          <w:b/>
          <w:bCs/>
          <w:color w:val="FF0000"/>
          <w:sz w:val="20"/>
          <w:szCs w:val="20"/>
          <w:shd w:val="clear" w:color="auto" w:fill="FFFFFF"/>
        </w:rPr>
        <w:t>一</w:t>
      </w:r>
      <w:proofErr w:type="gramEnd"/>
      <w:r w:rsidRPr="0033412F">
        <w:rPr>
          <w:rFonts w:ascii="Trebuchet MS" w:hAnsi="Trebuchet MS"/>
          <w:b/>
          <w:bCs/>
          <w:color w:val="FF0000"/>
          <w:sz w:val="20"/>
          <w:szCs w:val="20"/>
          <w:shd w:val="clear" w:color="auto" w:fill="FFFFFF"/>
        </w:rPr>
        <w:t>：主管安於現狀，睜</w:t>
      </w:r>
      <w:proofErr w:type="gramStart"/>
      <w:r w:rsidRPr="0033412F">
        <w:rPr>
          <w:rFonts w:ascii="Trebuchet MS" w:hAnsi="Trebuchet MS"/>
          <w:b/>
          <w:bCs/>
          <w:color w:val="FF0000"/>
          <w:sz w:val="20"/>
          <w:szCs w:val="20"/>
          <w:shd w:val="clear" w:color="auto" w:fill="FFFFFF"/>
        </w:rPr>
        <w:t>一</w:t>
      </w:r>
      <w:proofErr w:type="gramEnd"/>
      <w:r w:rsidRPr="0033412F">
        <w:rPr>
          <w:rFonts w:ascii="Trebuchet MS" w:hAnsi="Trebuchet MS"/>
          <w:b/>
          <w:bCs/>
          <w:color w:val="FF0000"/>
          <w:sz w:val="20"/>
          <w:szCs w:val="20"/>
          <w:shd w:val="clear" w:color="auto" w:fill="FFFFFF"/>
        </w:rPr>
        <w:t>隻眼閉</w:t>
      </w:r>
      <w:proofErr w:type="gramStart"/>
      <w:r w:rsidRPr="0033412F">
        <w:rPr>
          <w:rFonts w:ascii="Trebuchet MS" w:hAnsi="Trebuchet MS"/>
          <w:b/>
          <w:bCs/>
          <w:color w:val="FF0000"/>
          <w:sz w:val="20"/>
          <w:szCs w:val="20"/>
          <w:shd w:val="clear" w:color="auto" w:fill="FFFFFF"/>
        </w:rPr>
        <w:t>一</w:t>
      </w:r>
      <w:proofErr w:type="gramEnd"/>
      <w:r w:rsidRPr="0033412F">
        <w:rPr>
          <w:rFonts w:ascii="Trebuchet MS" w:hAnsi="Trebuchet MS"/>
          <w:b/>
          <w:bCs/>
          <w:color w:val="FF0000"/>
          <w:sz w:val="20"/>
          <w:szCs w:val="20"/>
          <w:shd w:val="clear" w:color="auto" w:fill="FFFFFF"/>
        </w:rPr>
        <w:t>隻眼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在組織中往往並非所有的人都是在對的位置上，或每一個組織成員都是「白貓型」的員工，但主管往往會因為懶得變動或者這個人</w:t>
      </w:r>
      <w:proofErr w:type="gram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”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動不得</w:t>
      </w:r>
      <w:proofErr w:type="gram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”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等問題，姑息養了幾隻組織中的「黑貓」。這些黑貓也許不會興風作浪，只是怠忽職守，或是工作積極度不夠，但長期下來不但會影響部屬士氣，還是會影響組織競爭力，讓部門中的白貓也跟著怠惰，連帶造成惡性循環，而讓整個組織成為黑貓俱樂部。</w:t>
      </w:r>
      <w:bookmarkStart w:id="0" w:name="_GoBack"/>
      <w:bookmarkEnd w:id="0"/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b/>
          <w:bCs/>
          <w:i/>
          <w:iCs/>
          <w:color w:val="333333"/>
          <w:sz w:val="20"/>
          <w:szCs w:val="20"/>
          <w:shd w:val="clear" w:color="auto" w:fill="FFFFFF"/>
        </w:rPr>
        <w:t>事實上：主管的角色在於「溝通」及「培育部屬」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主管需要常常與員工溝通，不只是溝通公司的理念、政策，更要了解每一個員工是否都適才適所。溝通公司理念在於建立員工向心力，激發員工的工作動機，強化員工對組織的承諾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;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了解員工工作內容則是為了將員工放在對的位置，作對的事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;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進而培育部屬更上一層樓，打造自己的核心團隊。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 w:rsidRPr="000663B1">
        <w:rPr>
          <w:rFonts w:ascii="新細明體" w:eastAsia="新細明體" w:hAnsi="新細明體" w:cs="新細明體" w:hint="eastAsia"/>
          <w:b/>
          <w:bCs/>
          <w:color w:val="FF0000"/>
          <w:sz w:val="20"/>
          <w:szCs w:val="20"/>
          <w:shd w:val="clear" w:color="auto" w:fill="FFFFFF"/>
        </w:rPr>
        <w:t>※</w:t>
      </w:r>
      <w:r w:rsidRPr="000663B1">
        <w:rPr>
          <w:rFonts w:ascii="Trebuchet MS" w:hAnsi="Trebuchet MS"/>
          <w:b/>
          <w:bCs/>
          <w:color w:val="FF0000"/>
          <w:sz w:val="20"/>
          <w:szCs w:val="20"/>
          <w:shd w:val="clear" w:color="auto" w:fill="FFFFFF"/>
        </w:rPr>
        <w:t>迷思二：高階主管往往認為自己是對的。</w:t>
      </w:r>
      <w:r w:rsidRPr="000663B1">
        <w:rPr>
          <w:rFonts w:ascii="Trebuchet MS" w:hAnsi="Trebuchet MS"/>
          <w:color w:val="FF0000"/>
          <w:sz w:val="20"/>
          <w:szCs w:val="20"/>
        </w:rPr>
        <w:br/>
      </w:r>
      <w:r w:rsidRPr="000663B1">
        <w:rPr>
          <w:rFonts w:ascii="Trebuchet MS" w:hAnsi="Trebuchet MS"/>
          <w:color w:val="FF0000"/>
          <w:sz w:val="20"/>
          <w:szCs w:val="20"/>
          <w:shd w:val="clear" w:color="auto" w:fill="FFFFFF"/>
        </w:rPr>
        <w:t>傑克威爾許</w:t>
      </w:r>
      <w:r w:rsidRPr="000663B1">
        <w:rPr>
          <w:rFonts w:ascii="Trebuchet MS" w:hAnsi="Trebuchet MS"/>
          <w:color w:val="FF0000"/>
          <w:sz w:val="20"/>
          <w:szCs w:val="20"/>
          <w:shd w:val="clear" w:color="auto" w:fill="FFFFFF"/>
        </w:rPr>
        <w:t>Jack Welch</w:t>
      </w:r>
      <w:proofErr w:type="gramStart"/>
      <w:r w:rsidRPr="000663B1">
        <w:rPr>
          <w:rFonts w:ascii="Trebuchet MS" w:hAnsi="Trebuchet MS"/>
          <w:color w:val="FF0000"/>
          <w:sz w:val="20"/>
          <w:szCs w:val="20"/>
          <w:shd w:val="clear" w:color="auto" w:fill="FFFFFF"/>
        </w:rPr>
        <w:t>曾說過</w:t>
      </w:r>
      <w:proofErr w:type="gramEnd"/>
      <w:r w:rsidRPr="000663B1">
        <w:rPr>
          <w:rFonts w:ascii="Trebuchet MS" w:hAnsi="Trebuchet MS"/>
          <w:color w:val="FF0000"/>
          <w:sz w:val="20"/>
          <w:szCs w:val="20"/>
          <w:shd w:val="clear" w:color="auto" w:fill="FFFFFF"/>
        </w:rPr>
        <w:t>：「當我作一個決定，而沒有任何</w:t>
      </w:r>
      <w:proofErr w:type="gramStart"/>
      <w:r w:rsidRPr="000663B1">
        <w:rPr>
          <w:rFonts w:ascii="Trebuchet MS" w:hAnsi="Trebuchet MS"/>
          <w:color w:val="FF0000"/>
          <w:sz w:val="20"/>
          <w:szCs w:val="20"/>
          <w:shd w:val="clear" w:color="auto" w:fill="FFFFFF"/>
        </w:rPr>
        <w:t>一</w:t>
      </w:r>
      <w:proofErr w:type="gramEnd"/>
      <w:r w:rsidRPr="000663B1">
        <w:rPr>
          <w:rFonts w:ascii="Trebuchet MS" w:hAnsi="Trebuchet MS"/>
          <w:color w:val="FF0000"/>
          <w:sz w:val="20"/>
          <w:szCs w:val="20"/>
          <w:shd w:val="clear" w:color="auto" w:fill="FFFFFF"/>
        </w:rPr>
        <w:t>個人反對時，我絕對不會執行這個決定。」當主管過於自信自滿甚至自傲時，便是危機浮現的開始。</w:t>
      </w:r>
      <w:r w:rsidRPr="000663B1">
        <w:rPr>
          <w:rFonts w:ascii="Trebuchet MS" w:hAnsi="Trebuchet MS"/>
          <w:color w:val="FF0000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b/>
          <w:bCs/>
          <w:i/>
          <w:iCs/>
          <w:color w:val="333333"/>
          <w:sz w:val="20"/>
          <w:szCs w:val="20"/>
          <w:shd w:val="clear" w:color="auto" w:fill="FFFFFF"/>
        </w:rPr>
        <w:t>事實上：三個臭</w:t>
      </w:r>
      <w:proofErr w:type="gramStart"/>
      <w:r>
        <w:rPr>
          <w:rFonts w:ascii="Trebuchet MS" w:hAnsi="Trebuchet MS"/>
          <w:b/>
          <w:bCs/>
          <w:i/>
          <w:iCs/>
          <w:color w:val="333333"/>
          <w:sz w:val="20"/>
          <w:szCs w:val="20"/>
          <w:shd w:val="clear" w:color="auto" w:fill="FFFFFF"/>
        </w:rPr>
        <w:t>皮匠勝個一個</w:t>
      </w:r>
      <w:proofErr w:type="gramEnd"/>
      <w:r>
        <w:rPr>
          <w:rFonts w:ascii="Trebuchet MS" w:hAnsi="Trebuchet MS"/>
          <w:b/>
          <w:bCs/>
          <w:i/>
          <w:iCs/>
          <w:color w:val="333333"/>
          <w:sz w:val="20"/>
          <w:szCs w:val="20"/>
          <w:shd w:val="clear" w:color="auto" w:fill="FFFFFF"/>
        </w:rPr>
        <w:t>諸葛亮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唐太宗之所以可以成就貞觀之治，源自於他願聽魏徵的忠言逆耳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;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朱元璋之所以可以建立明朝，因為他屢屢</w:t>
      </w:r>
      <w:proofErr w:type="gram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採用劉基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(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劉伯溫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)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之建言良策。企業高階領導者，必須要不斷的學習，善用蒐集不同資訊，評估各種解決問題解的可行方案，能不斷自我省思，尋求別人的回饋以提高決策的品質，做下明快與正確的決定。把追求企業核心價值的核心幹部凝結起來，彼此鼓勵、互相督促、從周圍的人身上找出最佳典範，不要畫地自限。最好的學習對象是從員工而來，他們每天在公司工作，擁有許多讓公司更進步的好點子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(Idea)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，問問他們有何想法？承認不是甚麼事自己都懂，相信我，你將會對他們所提供的智慧驚奇。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要達到經營上的卓越沒有容易的道路，在過去筆者在許多企業所執顧問案的生涯中，面對許多優秀的主管，往往在</w:t>
      </w:r>
      <w:proofErr w:type="gram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這一項迷思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上跌倒，</w:t>
      </w:r>
      <w:r>
        <w:rPr>
          <w:rFonts w:ascii="Trebuchet MS" w:hAnsi="Trebuchet MS"/>
          <w:b/>
          <w:bCs/>
          <w:i/>
          <w:iCs/>
          <w:color w:val="333333"/>
          <w:sz w:val="20"/>
          <w:szCs w:val="20"/>
          <w:shd w:val="clear" w:color="auto" w:fill="FFFFFF"/>
        </w:rPr>
        <w:t>凡事都可行，但不都有益處</w:t>
      </w:r>
      <w:r>
        <w:rPr>
          <w:rFonts w:ascii="Trebuchet MS" w:hAnsi="Trebuchet MS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; </w:t>
      </w:r>
      <w:r>
        <w:rPr>
          <w:rFonts w:ascii="Trebuchet MS" w:hAnsi="Trebuchet MS"/>
          <w:b/>
          <w:bCs/>
          <w:i/>
          <w:iCs/>
          <w:color w:val="333333"/>
          <w:sz w:val="20"/>
          <w:szCs w:val="20"/>
          <w:shd w:val="clear" w:color="auto" w:fill="FFFFFF"/>
        </w:rPr>
        <w:t>凡事都可行，但不都造就人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。相信上帝</w:t>
      </w:r>
      <w:proofErr w:type="gram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為著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你所將要經歷的學習給予無限的祝福，</w:t>
      </w:r>
      <w:proofErr w:type="gram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好叫我們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心意更新變化，使企業經營更上一層樓。</w:t>
      </w:r>
    </w:p>
    <w:sectPr w:rsidR="00FE500A" w:rsidSect="003927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DF"/>
    <w:rsid w:val="000663B1"/>
    <w:rsid w:val="00262D4B"/>
    <w:rsid w:val="002D683B"/>
    <w:rsid w:val="0033412F"/>
    <w:rsid w:val="00392719"/>
    <w:rsid w:val="005A1FC1"/>
    <w:rsid w:val="008905D4"/>
    <w:rsid w:val="009D1C55"/>
    <w:rsid w:val="009F5629"/>
    <w:rsid w:val="00F43FDF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5C330-ACAA-4D74-BA01-C1C12D3F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43FD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43FD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43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Lee</cp:lastModifiedBy>
  <cp:revision>4</cp:revision>
  <dcterms:created xsi:type="dcterms:W3CDTF">2014-07-24T01:48:00Z</dcterms:created>
  <dcterms:modified xsi:type="dcterms:W3CDTF">2015-09-30T02:45:00Z</dcterms:modified>
</cp:coreProperties>
</file>